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D4" w:rsidRPr="006B5DA7" w:rsidRDefault="00CB77D4" w:rsidP="00CB77D4">
      <w:pPr>
        <w:ind w:right="1"/>
        <w:jc w:val="center"/>
        <w:rPr>
          <w:b/>
        </w:rPr>
      </w:pPr>
      <w:r w:rsidRPr="006B5DA7">
        <w:rPr>
          <w:b/>
        </w:rPr>
        <w:t xml:space="preserve">ИЗВЕЩЕНИЕ </w:t>
      </w:r>
    </w:p>
    <w:p w:rsidR="00CB77D4" w:rsidRPr="006B5DA7" w:rsidRDefault="00CB77D4" w:rsidP="00CB77D4">
      <w:pPr>
        <w:ind w:right="1"/>
        <w:jc w:val="center"/>
      </w:pPr>
      <w:r w:rsidRPr="006B5DA7">
        <w:t>о внесении изменений</w:t>
      </w:r>
    </w:p>
    <w:p w:rsidR="00CB77D4" w:rsidRPr="006B5DA7" w:rsidRDefault="00CB77D4" w:rsidP="00CB77D4">
      <w:pPr>
        <w:ind w:right="1"/>
        <w:jc w:val="center"/>
        <w:rPr>
          <w:caps/>
        </w:rPr>
      </w:pPr>
      <w:r w:rsidRPr="006B5DA7">
        <w:t>в документацию о</w:t>
      </w:r>
      <w:r w:rsidR="0029120D">
        <w:t xml:space="preserve"> запросе котировок</w:t>
      </w:r>
    </w:p>
    <w:p w:rsidR="00CB77D4" w:rsidRDefault="00CB77D4" w:rsidP="00CB77D4">
      <w:pPr>
        <w:ind w:right="1"/>
        <w:jc w:val="center"/>
        <w:rPr>
          <w:rFonts w:ascii="Times New Roman CYR" w:hAnsi="Times New Roman CYR" w:cs="Times New Roman CYR"/>
          <w:iCs/>
          <w:sz w:val="20"/>
          <w:szCs w:val="20"/>
        </w:rPr>
      </w:pPr>
    </w:p>
    <w:p w:rsidR="00CB77D4" w:rsidRPr="00AE1822" w:rsidRDefault="00CB77D4" w:rsidP="00CB77D4">
      <w:pPr>
        <w:jc w:val="center"/>
        <w:rPr>
          <w:b/>
        </w:rPr>
      </w:pPr>
      <w:r w:rsidRPr="006E3179">
        <w:rPr>
          <w:b/>
          <w:sz w:val="22"/>
          <w:szCs w:val="22"/>
        </w:rPr>
        <w:t xml:space="preserve">Реестровый номер </w:t>
      </w:r>
      <w:r w:rsidR="0029120D">
        <w:rPr>
          <w:b/>
          <w:sz w:val="22"/>
          <w:szCs w:val="22"/>
        </w:rPr>
        <w:t>42</w:t>
      </w:r>
      <w:r w:rsidR="00AE1822" w:rsidRPr="00AE1822">
        <w:rPr>
          <w:b/>
        </w:rPr>
        <w:t>-</w:t>
      </w:r>
      <w:r w:rsidR="0029120D">
        <w:rPr>
          <w:b/>
        </w:rPr>
        <w:t>К</w:t>
      </w:r>
      <w:r w:rsidR="00AE1822" w:rsidRPr="00AE1822">
        <w:rPr>
          <w:b/>
        </w:rPr>
        <w:t>/15</w:t>
      </w:r>
    </w:p>
    <w:p w:rsidR="00CB77D4" w:rsidRPr="006E3179" w:rsidRDefault="00CB77D4" w:rsidP="00CB77D4">
      <w:pPr>
        <w:jc w:val="center"/>
        <w:rPr>
          <w:sz w:val="22"/>
          <w:szCs w:val="22"/>
        </w:rPr>
      </w:pPr>
      <w:proofErr w:type="gramStart"/>
      <w:r w:rsidRPr="006E3179">
        <w:rPr>
          <w:sz w:val="22"/>
          <w:szCs w:val="22"/>
        </w:rPr>
        <w:t>(официальный номер на общероссийском сайте Российской Федерации для размещения</w:t>
      </w:r>
      <w:proofErr w:type="gramEnd"/>
    </w:p>
    <w:p w:rsidR="00CB77D4" w:rsidRDefault="00CB77D4" w:rsidP="00CB77D4">
      <w:pPr>
        <w:autoSpaceDE w:val="0"/>
        <w:autoSpaceDN w:val="0"/>
        <w:adjustRightInd w:val="0"/>
        <w:ind w:firstLine="540"/>
        <w:jc w:val="center"/>
      </w:pPr>
      <w:r w:rsidRPr="006E3179">
        <w:rPr>
          <w:sz w:val="22"/>
          <w:szCs w:val="22"/>
        </w:rPr>
        <w:t>информации о размещении заказов  №</w:t>
      </w:r>
      <w:r w:rsidR="0049250B">
        <w:rPr>
          <w:sz w:val="22"/>
          <w:szCs w:val="22"/>
        </w:rPr>
        <w:t xml:space="preserve"> </w:t>
      </w:r>
      <w:r w:rsidR="0029120D" w:rsidRPr="0029120D">
        <w:rPr>
          <w:sz w:val="22"/>
          <w:szCs w:val="22"/>
        </w:rPr>
        <w:t>31502723450</w:t>
      </w:r>
    </w:p>
    <w:p w:rsidR="00CB77D4" w:rsidRPr="00312B72" w:rsidRDefault="00CB77D4" w:rsidP="00CB77D4">
      <w:pPr>
        <w:ind w:left="-540" w:right="1"/>
        <w:jc w:val="center"/>
        <w:rPr>
          <w:b/>
        </w:rPr>
      </w:pPr>
    </w:p>
    <w:p w:rsidR="00CB77D4" w:rsidRPr="00312B72" w:rsidRDefault="00CB77D4" w:rsidP="00CB77D4">
      <w:pPr>
        <w:ind w:right="1"/>
        <w:jc w:val="right"/>
        <w:rPr>
          <w:b/>
        </w:rPr>
      </w:pPr>
      <w:r>
        <w:rPr>
          <w:b/>
        </w:rPr>
        <w:t xml:space="preserve">Решение принято </w:t>
      </w:r>
      <w:r w:rsidRPr="00312B72">
        <w:rPr>
          <w:b/>
        </w:rPr>
        <w:t>«</w:t>
      </w:r>
      <w:r w:rsidR="0029120D">
        <w:rPr>
          <w:b/>
        </w:rPr>
        <w:t>04</w:t>
      </w:r>
      <w:r w:rsidRPr="00312B72">
        <w:rPr>
          <w:b/>
        </w:rPr>
        <w:t xml:space="preserve"> </w:t>
      </w:r>
      <w:r w:rsidR="0029120D">
        <w:rPr>
          <w:b/>
        </w:rPr>
        <w:t>сентября</w:t>
      </w:r>
      <w:r w:rsidR="0049250B">
        <w:rPr>
          <w:b/>
        </w:rPr>
        <w:t xml:space="preserve"> </w:t>
      </w:r>
      <w:r w:rsidR="00AE1822">
        <w:rPr>
          <w:b/>
        </w:rPr>
        <w:t>2015</w:t>
      </w:r>
      <w:r w:rsidRPr="00312B72">
        <w:rPr>
          <w:b/>
        </w:rPr>
        <w:t xml:space="preserve"> года</w:t>
      </w:r>
    </w:p>
    <w:p w:rsidR="00CB77D4" w:rsidRPr="00312B72" w:rsidRDefault="00CB77D4" w:rsidP="00CB77D4">
      <w:pPr>
        <w:ind w:right="1"/>
        <w:contextualSpacing/>
        <w:jc w:val="both"/>
        <w:rPr>
          <w:b/>
        </w:rPr>
      </w:pPr>
    </w:p>
    <w:p w:rsidR="00CB77D4" w:rsidRPr="00312B72" w:rsidRDefault="00CB77D4" w:rsidP="00CB77D4">
      <w:pPr>
        <w:ind w:right="1"/>
        <w:contextualSpacing/>
        <w:jc w:val="both"/>
      </w:pPr>
      <w:r w:rsidRPr="00312B72">
        <w:rPr>
          <w:b/>
        </w:rPr>
        <w:t>1. Способ определения поставщика (</w:t>
      </w:r>
      <w:r w:rsidRPr="002265AD">
        <w:rPr>
          <w:b/>
        </w:rPr>
        <w:t xml:space="preserve">исполнителя, подрядчика): </w:t>
      </w:r>
      <w:r w:rsidR="0029120D">
        <w:rPr>
          <w:b/>
        </w:rPr>
        <w:t>запрос котировок</w:t>
      </w:r>
    </w:p>
    <w:p w:rsidR="007E1C3C" w:rsidRPr="007E1C3C" w:rsidRDefault="007E1C3C" w:rsidP="007E1C3C">
      <w:pPr>
        <w:suppressAutoHyphens/>
        <w:snapToGrid w:val="0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2. </w:t>
      </w:r>
      <w:r w:rsidRPr="007E1C3C">
        <w:rPr>
          <w:b/>
          <w:bCs/>
          <w:lang w:eastAsia="ar-SA"/>
        </w:rPr>
        <w:t xml:space="preserve">Государственный заказчик: </w:t>
      </w:r>
      <w:r w:rsidRPr="007E1C3C">
        <w:rPr>
          <w:lang w:eastAsia="ar-SA"/>
        </w:rPr>
        <w:t>Государственное бюджетное учреждение здравоохранения Иркутская ордена «Знак Почёта» областная клиническая больница.</w:t>
      </w:r>
    </w:p>
    <w:p w:rsidR="007E1C3C" w:rsidRPr="007E1C3C" w:rsidRDefault="007E1C3C" w:rsidP="007E1C3C">
      <w:pPr>
        <w:suppressAutoHyphens/>
        <w:rPr>
          <w:lang w:eastAsia="ar-SA"/>
        </w:rPr>
      </w:pPr>
      <w:proofErr w:type="gramStart"/>
      <w:r w:rsidRPr="007E1C3C">
        <w:rPr>
          <w:b/>
          <w:bCs/>
          <w:lang w:eastAsia="ar-SA"/>
        </w:rPr>
        <w:t>Место нахождение</w:t>
      </w:r>
      <w:proofErr w:type="gramEnd"/>
      <w:r w:rsidRPr="007E1C3C">
        <w:rPr>
          <w:b/>
          <w:bCs/>
          <w:lang w:eastAsia="ar-SA"/>
        </w:rPr>
        <w:t>:</w:t>
      </w:r>
      <w:r w:rsidRPr="007E1C3C">
        <w:rPr>
          <w:lang w:eastAsia="ar-SA"/>
        </w:rPr>
        <w:t xml:space="preserve"> Иркутская область, город Иркутск, </w:t>
      </w:r>
      <w:proofErr w:type="gramStart"/>
      <w:r w:rsidRPr="007E1C3C">
        <w:rPr>
          <w:lang w:eastAsia="ar-SA"/>
        </w:rPr>
        <w:t>м-н</w:t>
      </w:r>
      <w:proofErr w:type="gramEnd"/>
      <w:r w:rsidRPr="007E1C3C">
        <w:rPr>
          <w:lang w:eastAsia="ar-SA"/>
        </w:rPr>
        <w:t xml:space="preserve"> Юбилейный, 100</w:t>
      </w:r>
    </w:p>
    <w:p w:rsidR="007E1C3C" w:rsidRPr="00250925" w:rsidRDefault="007E1C3C" w:rsidP="007E1C3C">
      <w:pPr>
        <w:suppressAutoHyphens/>
        <w:rPr>
          <w:lang w:eastAsia="ar-SA"/>
        </w:rPr>
      </w:pPr>
      <w:r w:rsidRPr="007E1C3C">
        <w:rPr>
          <w:b/>
          <w:bCs/>
          <w:lang w:eastAsia="ar-SA"/>
        </w:rPr>
        <w:t>Почтовый адрес:</w:t>
      </w:r>
      <w:r w:rsidRPr="007E1C3C">
        <w:rPr>
          <w:lang w:eastAsia="ar-SA"/>
        </w:rPr>
        <w:t xml:space="preserve"> 664049, </w:t>
      </w:r>
      <w:r w:rsidRPr="00250925">
        <w:rPr>
          <w:lang w:eastAsia="ar-SA"/>
        </w:rPr>
        <w:t xml:space="preserve">Иркутская область, город Иркутск, </w:t>
      </w:r>
      <w:proofErr w:type="gramStart"/>
      <w:r w:rsidRPr="00250925">
        <w:rPr>
          <w:lang w:eastAsia="ar-SA"/>
        </w:rPr>
        <w:t>м-н</w:t>
      </w:r>
      <w:proofErr w:type="gramEnd"/>
      <w:r w:rsidRPr="00250925">
        <w:rPr>
          <w:lang w:eastAsia="ar-SA"/>
        </w:rPr>
        <w:t xml:space="preserve"> Юбилейный, 100</w:t>
      </w:r>
    </w:p>
    <w:p w:rsidR="007E1C3C" w:rsidRPr="00250925" w:rsidRDefault="007E1C3C" w:rsidP="007E1C3C">
      <w:pPr>
        <w:suppressAutoHyphens/>
        <w:rPr>
          <w:lang w:eastAsia="ar-SA"/>
        </w:rPr>
      </w:pPr>
      <w:r w:rsidRPr="00250925">
        <w:rPr>
          <w:b/>
          <w:bCs/>
          <w:lang w:eastAsia="ar-SA"/>
        </w:rPr>
        <w:t>Адрес электронной почты:</w:t>
      </w:r>
      <w:r w:rsidRPr="00250925">
        <w:rPr>
          <w:b/>
          <w:lang w:eastAsia="ar-SA"/>
        </w:rPr>
        <w:t xml:space="preserve"> </w:t>
      </w:r>
      <w:proofErr w:type="spellStart"/>
      <w:r w:rsidR="0029120D">
        <w:rPr>
          <w:b/>
          <w:lang w:val="en-US" w:eastAsia="ar-SA"/>
        </w:rPr>
        <w:t>pushkareva</w:t>
      </w:r>
      <w:proofErr w:type="spellEnd"/>
      <w:r w:rsidR="0029120D" w:rsidRPr="0029120D">
        <w:rPr>
          <w:b/>
          <w:lang w:eastAsia="ar-SA"/>
        </w:rPr>
        <w:t>_</w:t>
      </w:r>
      <w:proofErr w:type="spellStart"/>
      <w:r w:rsidR="0029120D">
        <w:rPr>
          <w:b/>
          <w:lang w:val="en-US" w:eastAsia="ar-SA"/>
        </w:rPr>
        <w:t>lyu</w:t>
      </w:r>
      <w:proofErr w:type="spellEnd"/>
      <w:r w:rsidR="00250925" w:rsidRPr="00250925">
        <w:rPr>
          <w:b/>
          <w:lang w:eastAsia="ar-SA"/>
        </w:rPr>
        <w:t>@</w:t>
      </w:r>
      <w:proofErr w:type="spellStart"/>
      <w:r w:rsidR="00250925" w:rsidRPr="00250925">
        <w:rPr>
          <w:b/>
          <w:lang w:val="en-US" w:eastAsia="ar-SA"/>
        </w:rPr>
        <w:t>iokb</w:t>
      </w:r>
      <w:proofErr w:type="spellEnd"/>
      <w:r w:rsidR="00250925" w:rsidRPr="00250925">
        <w:rPr>
          <w:b/>
          <w:lang w:eastAsia="ar-SA"/>
        </w:rPr>
        <w:t>.</w:t>
      </w:r>
      <w:proofErr w:type="spellStart"/>
      <w:r w:rsidR="00250925" w:rsidRPr="00250925">
        <w:rPr>
          <w:b/>
          <w:lang w:val="en-US" w:eastAsia="ar-SA"/>
        </w:rPr>
        <w:t>ru</w:t>
      </w:r>
      <w:proofErr w:type="spellEnd"/>
    </w:p>
    <w:p w:rsidR="007E1C3C" w:rsidRPr="00250925" w:rsidRDefault="007E1C3C" w:rsidP="007E1C3C">
      <w:pPr>
        <w:suppressAutoHyphens/>
      </w:pPr>
      <w:r w:rsidRPr="00250925">
        <w:rPr>
          <w:b/>
          <w:bCs/>
          <w:lang w:eastAsia="ar-SA"/>
        </w:rPr>
        <w:t>Номер  контактного телефона</w:t>
      </w:r>
      <w:r w:rsidRPr="00250925">
        <w:rPr>
          <w:color w:val="0000FF"/>
          <w:u w:val="single"/>
          <w:lang w:eastAsia="ar-SA"/>
        </w:rPr>
        <w:t xml:space="preserve">: </w:t>
      </w:r>
      <w:r w:rsidR="00AE1822">
        <w:t xml:space="preserve">(3952) </w:t>
      </w:r>
      <w:r w:rsidR="0029120D" w:rsidRPr="0029120D">
        <w:t>40-77-23</w:t>
      </w:r>
    </w:p>
    <w:p w:rsidR="007E1C3C" w:rsidRPr="00250925" w:rsidRDefault="007E1C3C" w:rsidP="007E1C3C">
      <w:pPr>
        <w:suppressAutoHyphens/>
        <w:rPr>
          <w:lang w:eastAsia="ar-SA"/>
        </w:rPr>
      </w:pPr>
      <w:r w:rsidRPr="00250925">
        <w:rPr>
          <w:b/>
          <w:bCs/>
          <w:lang w:eastAsia="ar-SA"/>
        </w:rPr>
        <w:t>Ответственное должностное лицо заказчика:</w:t>
      </w:r>
      <w:r w:rsidR="0029120D">
        <w:rPr>
          <w:lang w:eastAsia="ar-SA"/>
        </w:rPr>
        <w:t xml:space="preserve"> Пушкарева Л.Ю.</w:t>
      </w:r>
    </w:p>
    <w:p w:rsidR="007E1C3C" w:rsidRPr="007E1C3C" w:rsidRDefault="007E1C3C" w:rsidP="007E1C3C">
      <w:pPr>
        <w:suppressAutoHyphens/>
        <w:rPr>
          <w:lang w:eastAsia="ar-SA"/>
        </w:rPr>
      </w:pPr>
      <w:r w:rsidRPr="007E1C3C">
        <w:rPr>
          <w:b/>
          <w:lang w:eastAsia="ar-SA"/>
        </w:rPr>
        <w:t>Сотрудник контрактной службы (контрактный управляющий), ответственный за заключение контракта</w:t>
      </w:r>
      <w:r w:rsidRPr="007E1C3C">
        <w:rPr>
          <w:b/>
          <w:bCs/>
          <w:lang w:eastAsia="ar-SA"/>
        </w:rPr>
        <w:t>:</w:t>
      </w:r>
      <w:r w:rsidRPr="007E1C3C">
        <w:rPr>
          <w:lang w:eastAsia="ar-SA"/>
        </w:rPr>
        <w:t xml:space="preserve"> </w:t>
      </w:r>
      <w:r w:rsidR="0029120D">
        <w:rPr>
          <w:lang w:eastAsia="ar-SA"/>
        </w:rPr>
        <w:t>Черепанова Ю.В.</w:t>
      </w:r>
    </w:p>
    <w:p w:rsidR="007E1C3C" w:rsidRPr="007E1C3C" w:rsidRDefault="007E1C3C" w:rsidP="007E1C3C">
      <w:pPr>
        <w:suppressAutoHyphens/>
        <w:rPr>
          <w:lang w:eastAsia="ar-SA"/>
        </w:rPr>
      </w:pPr>
      <w:r w:rsidRPr="007E1C3C">
        <w:rPr>
          <w:b/>
          <w:bCs/>
          <w:lang w:eastAsia="ar-SA"/>
        </w:rPr>
        <w:t xml:space="preserve">Номер  контактного телефона: </w:t>
      </w:r>
      <w:r w:rsidRPr="007E1C3C">
        <w:rPr>
          <w:lang w:eastAsia="ar-SA"/>
        </w:rPr>
        <w:t xml:space="preserve"> </w:t>
      </w:r>
      <w:r w:rsidRPr="007E1C3C">
        <w:rPr>
          <w:bCs/>
          <w:iCs/>
          <w:lang w:eastAsia="ar-SA"/>
        </w:rPr>
        <w:t>(3952) 40-77-23</w:t>
      </w:r>
    </w:p>
    <w:p w:rsidR="007E1C3C" w:rsidRPr="007E1C3C" w:rsidRDefault="007E1C3C" w:rsidP="007E1C3C">
      <w:pPr>
        <w:tabs>
          <w:tab w:val="left" w:pos="993"/>
        </w:tabs>
        <w:suppressAutoHyphens/>
        <w:rPr>
          <w:lang w:eastAsia="ar-SA"/>
        </w:rPr>
      </w:pPr>
      <w:r w:rsidRPr="007E1C3C">
        <w:rPr>
          <w:b/>
          <w:bCs/>
          <w:lang w:eastAsia="ar-SA"/>
        </w:rPr>
        <w:t>Адрес электронной почты:</w:t>
      </w:r>
      <w:r w:rsidRPr="007E1C3C">
        <w:rPr>
          <w:lang w:eastAsia="ar-SA"/>
        </w:rPr>
        <w:t xml:space="preserve"> </w:t>
      </w:r>
      <w:hyperlink r:id="rId6" w:history="1">
        <w:r w:rsidR="0029120D" w:rsidRPr="0029120D">
          <w:rPr>
            <w:color w:val="0000FF"/>
            <w:u w:val="single"/>
            <w:lang w:val="en-US" w:eastAsia="ar-SA"/>
          </w:rPr>
          <w:t>cherepanova</w:t>
        </w:r>
        <w:r w:rsidR="0029120D" w:rsidRPr="0029120D">
          <w:rPr>
            <w:color w:val="0000FF"/>
            <w:u w:val="single"/>
            <w:lang w:eastAsia="ar-SA"/>
          </w:rPr>
          <w:t>_</w:t>
        </w:r>
        <w:r w:rsidR="0029120D" w:rsidRPr="0029120D">
          <w:rPr>
            <w:color w:val="0000FF"/>
            <w:u w:val="single"/>
            <w:lang w:val="en-US" w:eastAsia="ar-SA"/>
          </w:rPr>
          <w:t>yuv</w:t>
        </w:r>
        <w:r w:rsidRPr="007E1C3C">
          <w:rPr>
            <w:color w:val="0000FF"/>
            <w:u w:val="single"/>
            <w:lang w:eastAsia="ar-SA"/>
          </w:rPr>
          <w:t>@</w:t>
        </w:r>
        <w:r w:rsidRPr="007E1C3C">
          <w:rPr>
            <w:color w:val="0000FF"/>
            <w:u w:val="single"/>
            <w:lang w:val="en-US" w:eastAsia="ar-SA"/>
          </w:rPr>
          <w:t>iokb</w:t>
        </w:r>
        <w:r w:rsidRPr="007E1C3C">
          <w:rPr>
            <w:color w:val="0000FF"/>
            <w:u w:val="single"/>
            <w:lang w:eastAsia="ar-SA"/>
          </w:rPr>
          <w:t>.</w:t>
        </w:r>
        <w:proofErr w:type="spellStart"/>
        <w:r w:rsidRPr="007E1C3C">
          <w:rPr>
            <w:color w:val="0000FF"/>
            <w:u w:val="single"/>
            <w:lang w:val="en-US" w:eastAsia="ar-SA"/>
          </w:rPr>
          <w:t>ru</w:t>
        </w:r>
        <w:proofErr w:type="spellEnd"/>
      </w:hyperlink>
    </w:p>
    <w:p w:rsidR="00CB77D4" w:rsidRPr="00312B72" w:rsidRDefault="00CB77D4" w:rsidP="00CB77D4">
      <w:pPr>
        <w:autoSpaceDE w:val="0"/>
        <w:autoSpaceDN w:val="0"/>
        <w:adjustRightInd w:val="0"/>
        <w:ind w:right="1"/>
        <w:contextualSpacing/>
        <w:jc w:val="both"/>
        <w:rPr>
          <w:b/>
          <w:bCs/>
        </w:rPr>
      </w:pPr>
      <w:r w:rsidRPr="00312B72">
        <w:rPr>
          <w:b/>
        </w:rPr>
        <w:t>4.</w:t>
      </w:r>
      <w:r>
        <w:rPr>
          <w:b/>
        </w:rPr>
        <w:t xml:space="preserve"> </w:t>
      </w:r>
      <w:r>
        <w:rPr>
          <w:b/>
          <w:bCs/>
        </w:rPr>
        <w:t>Наименование объекта закупки</w:t>
      </w:r>
      <w:r w:rsidRPr="00312B72">
        <w:rPr>
          <w:b/>
          <w:bCs/>
        </w:rPr>
        <w:t>:</w:t>
      </w:r>
      <w:r w:rsidR="0049250B" w:rsidRPr="0049250B">
        <w:rPr>
          <w:b/>
        </w:rPr>
        <w:t xml:space="preserve"> </w:t>
      </w:r>
      <w:r w:rsidR="0029120D">
        <w:rPr>
          <w:b/>
        </w:rPr>
        <w:t>в</w:t>
      </w:r>
      <w:r w:rsidR="0029120D" w:rsidRPr="0029120D">
        <w:rPr>
          <w:bCs/>
        </w:rPr>
        <w:t>ыполнение работ по устройству алюминиевых перегородок и дверных блоков</w:t>
      </w:r>
    </w:p>
    <w:p w:rsidR="00CB77D4" w:rsidRDefault="00CB77D4" w:rsidP="00CB77D4">
      <w:pPr>
        <w:shd w:val="clear" w:color="auto" w:fill="FFFFFF"/>
        <w:ind w:right="1"/>
        <w:contextualSpacing/>
        <w:jc w:val="both"/>
        <w:rPr>
          <w:b/>
        </w:rPr>
      </w:pPr>
      <w:r w:rsidRPr="00312B72">
        <w:rPr>
          <w:b/>
        </w:rPr>
        <w:t>5. Внести следующие изменения в документацию о</w:t>
      </w:r>
      <w:r w:rsidR="0029120D">
        <w:rPr>
          <w:b/>
        </w:rPr>
        <w:t xml:space="preserve"> запросе котировок</w:t>
      </w:r>
      <w:r w:rsidRPr="00312B72">
        <w:rPr>
          <w:b/>
        </w:rPr>
        <w:t>:</w:t>
      </w:r>
    </w:p>
    <w:p w:rsidR="00674FE4" w:rsidRPr="006B0F9F" w:rsidRDefault="006028F2" w:rsidP="006028F2">
      <w:pPr>
        <w:shd w:val="clear" w:color="auto" w:fill="FFFFFF"/>
        <w:ind w:right="1"/>
        <w:contextualSpacing/>
        <w:jc w:val="both"/>
        <w:rPr>
          <w:bCs/>
        </w:rPr>
      </w:pPr>
      <w:r>
        <w:rPr>
          <w:b/>
        </w:rPr>
        <w:t xml:space="preserve">5.1 </w:t>
      </w:r>
      <w:r w:rsidRPr="006B0F9F">
        <w:t>П</w:t>
      </w:r>
      <w:r w:rsidRPr="006B0F9F">
        <w:rPr>
          <w:bCs/>
        </w:rPr>
        <w:t>ункт</w:t>
      </w:r>
      <w:r w:rsidR="00C84D84">
        <w:rPr>
          <w:bCs/>
        </w:rPr>
        <w:t xml:space="preserve"> </w:t>
      </w:r>
      <w:r w:rsidR="00026792">
        <w:rPr>
          <w:bCs/>
        </w:rPr>
        <w:t>13</w:t>
      </w:r>
      <w:r w:rsidRPr="006B0F9F">
        <w:t xml:space="preserve"> </w:t>
      </w:r>
      <w:r w:rsidR="00863ED8" w:rsidRPr="00863ED8">
        <w:t>изложить в следующей редакции</w:t>
      </w:r>
      <w:r w:rsidR="00863ED8">
        <w:t>:</w:t>
      </w:r>
      <w:r w:rsidRPr="006B0F9F">
        <w:rPr>
          <w:bCs/>
        </w:rPr>
        <w:t xml:space="preserve"> </w:t>
      </w:r>
      <w:r w:rsidR="00DD6942" w:rsidRPr="00DD6942">
        <w:rPr>
          <w:bCs/>
        </w:rPr>
        <w:t>«размер и способ обеспечения исполнения договора, срок и порядок его предоставления лицом, с которым заключается договор, а также срок и порядок его возврата Заказчиком, в случае, если Заказчиком установлено требование обеспечения исполнения договора</w:t>
      </w:r>
      <w:r w:rsidR="00DD6942">
        <w:rPr>
          <w:bCs/>
        </w:rPr>
        <w:t>:</w:t>
      </w:r>
      <w:r w:rsidR="00863ED8">
        <w:rPr>
          <w:bCs/>
        </w:rPr>
        <w:t xml:space="preserve"> </w:t>
      </w:r>
      <w:r w:rsidR="00863ED8" w:rsidRPr="00863ED8">
        <w:rPr>
          <w:b/>
          <w:bCs/>
        </w:rPr>
        <w:t>не предусмотрено</w:t>
      </w:r>
      <w:r w:rsidR="00F83031">
        <w:rPr>
          <w:b/>
          <w:bCs/>
        </w:rPr>
        <w:t>».</w:t>
      </w:r>
    </w:p>
    <w:p w:rsidR="006028F2" w:rsidRDefault="006028F2" w:rsidP="006028F2">
      <w:pPr>
        <w:tabs>
          <w:tab w:val="left" w:pos="0"/>
          <w:tab w:val="left" w:pos="900"/>
        </w:tabs>
        <w:suppressAutoHyphens/>
        <w:autoSpaceDE w:val="0"/>
        <w:autoSpaceDN w:val="0"/>
        <w:adjustRightInd w:val="0"/>
        <w:ind w:right="1" w:firstLine="7"/>
        <w:contextualSpacing/>
        <w:jc w:val="both"/>
        <w:rPr>
          <w:b/>
        </w:rPr>
      </w:pPr>
    </w:p>
    <w:p w:rsidR="00674FE4" w:rsidRDefault="00674FE4" w:rsidP="00931AD1">
      <w:pPr>
        <w:shd w:val="clear" w:color="auto" w:fill="FFFFFF"/>
        <w:ind w:right="1"/>
        <w:contextualSpacing/>
        <w:jc w:val="both"/>
        <w:rPr>
          <w:b/>
        </w:rPr>
      </w:pPr>
      <w:r>
        <w:rPr>
          <w:b/>
        </w:rPr>
        <w:t xml:space="preserve">5.2 </w:t>
      </w:r>
      <w:r w:rsidR="00DD6942" w:rsidRPr="00671211">
        <w:t>в</w:t>
      </w:r>
      <w:r w:rsidR="005C21E0" w:rsidRPr="00671211">
        <w:t xml:space="preserve"> </w:t>
      </w:r>
      <w:r w:rsidRPr="00671211">
        <w:t>Приложени</w:t>
      </w:r>
      <w:r w:rsidR="005C21E0" w:rsidRPr="00671211">
        <w:t>и</w:t>
      </w:r>
      <w:r w:rsidRPr="00671211">
        <w:t xml:space="preserve"> №5 </w:t>
      </w:r>
      <w:r w:rsidR="00931AD1" w:rsidRPr="00671211">
        <w:t>«</w:t>
      </w:r>
      <w:r w:rsidRPr="00671211">
        <w:t xml:space="preserve">ФОРМА №1 </w:t>
      </w:r>
      <w:r w:rsidR="00931AD1" w:rsidRPr="00671211">
        <w:t>Заявка на участи в запросе цен (котировок) на право заключения договора на выполнение работ</w:t>
      </w:r>
      <w:r w:rsidR="009B0606" w:rsidRPr="00671211">
        <w:t>»</w:t>
      </w:r>
      <w:r w:rsidR="00931AD1">
        <w:rPr>
          <w:b/>
        </w:rPr>
        <w:t xml:space="preserve"> </w:t>
      </w:r>
      <w:r w:rsidR="009B0606" w:rsidRPr="00671211">
        <w:rPr>
          <w:b/>
        </w:rPr>
        <w:t>пункт 7</w:t>
      </w:r>
      <w:r w:rsidRPr="00671211">
        <w:rPr>
          <w:b/>
        </w:rPr>
        <w:t xml:space="preserve"> </w:t>
      </w:r>
      <w:r w:rsidR="00931AD1" w:rsidRPr="00671211">
        <w:rPr>
          <w:b/>
        </w:rPr>
        <w:t>исключить</w:t>
      </w:r>
      <w:r w:rsidR="00931AD1">
        <w:rPr>
          <w:b/>
        </w:rPr>
        <w:t>.</w:t>
      </w:r>
    </w:p>
    <w:p w:rsidR="00DB77D3" w:rsidRPr="00DB77D3" w:rsidRDefault="00DB77D3" w:rsidP="00DB77D3">
      <w:pPr>
        <w:shd w:val="clear" w:color="auto" w:fill="FFFFFF"/>
        <w:ind w:right="1"/>
        <w:contextualSpacing/>
        <w:jc w:val="both"/>
        <w:rPr>
          <w:b/>
        </w:rPr>
      </w:pPr>
      <w:r>
        <w:rPr>
          <w:b/>
        </w:rPr>
        <w:t xml:space="preserve">5.3 </w:t>
      </w:r>
      <w:r w:rsidR="00DD6942" w:rsidRPr="00671211">
        <w:t>в</w:t>
      </w:r>
      <w:r w:rsidR="00B86181">
        <w:t xml:space="preserve"> проекте</w:t>
      </w:r>
      <w:r w:rsidR="00DD6942" w:rsidRPr="00671211">
        <w:t xml:space="preserve"> </w:t>
      </w:r>
      <w:r w:rsidR="00B86181">
        <w:t>д</w:t>
      </w:r>
      <w:r w:rsidRPr="00671211">
        <w:t>оговор</w:t>
      </w:r>
      <w:r w:rsidR="00B86181">
        <w:t>а</w:t>
      </w:r>
      <w:bookmarkStart w:id="0" w:name="_GoBack"/>
      <w:bookmarkEnd w:id="0"/>
      <w:r w:rsidRPr="00671211">
        <w:t xml:space="preserve"> на выполнение  работ по устройству алюминиевых перегородок и дверных блоков</w:t>
      </w:r>
      <w:r>
        <w:rPr>
          <w:b/>
        </w:rPr>
        <w:t xml:space="preserve"> </w:t>
      </w:r>
      <w:r w:rsidRPr="00671211">
        <w:rPr>
          <w:b/>
        </w:rPr>
        <w:t>пункт 6</w:t>
      </w:r>
      <w:r w:rsidR="00DD6942" w:rsidRPr="00671211">
        <w:rPr>
          <w:b/>
        </w:rPr>
        <w:t xml:space="preserve"> исключить</w:t>
      </w:r>
      <w:r w:rsidRPr="00DB77D3">
        <w:t>.</w:t>
      </w:r>
    </w:p>
    <w:p w:rsidR="00DB77D3" w:rsidRPr="00674FE4" w:rsidRDefault="00DB77D3" w:rsidP="00931AD1">
      <w:pPr>
        <w:shd w:val="clear" w:color="auto" w:fill="FFFFFF"/>
        <w:ind w:right="1"/>
        <w:contextualSpacing/>
        <w:jc w:val="both"/>
        <w:rPr>
          <w:b/>
        </w:rPr>
      </w:pPr>
    </w:p>
    <w:p w:rsidR="009C305A" w:rsidRPr="00312B72" w:rsidRDefault="009C305A" w:rsidP="00CB77D4">
      <w:pPr>
        <w:shd w:val="clear" w:color="auto" w:fill="FFFFFF"/>
        <w:ind w:right="1"/>
        <w:contextualSpacing/>
        <w:jc w:val="both"/>
        <w:rPr>
          <w:b/>
        </w:rPr>
      </w:pPr>
    </w:p>
    <w:p w:rsidR="00111C3B" w:rsidRDefault="00111C3B" w:rsidP="00111C3B">
      <w:pPr>
        <w:ind w:firstLine="720"/>
        <w:jc w:val="both"/>
        <w:rPr>
          <w:b/>
          <w:bCs/>
          <w:sz w:val="20"/>
          <w:szCs w:val="20"/>
        </w:rPr>
      </w:pPr>
    </w:p>
    <w:p w:rsidR="006B0F9F" w:rsidRDefault="006B0F9F" w:rsidP="00CB77D4">
      <w:pPr>
        <w:tabs>
          <w:tab w:val="left" w:pos="0"/>
          <w:tab w:val="left" w:pos="900"/>
        </w:tabs>
        <w:suppressAutoHyphens/>
        <w:autoSpaceDE w:val="0"/>
        <w:autoSpaceDN w:val="0"/>
        <w:adjustRightInd w:val="0"/>
        <w:ind w:right="1" w:firstLine="7"/>
        <w:contextualSpacing/>
        <w:jc w:val="both"/>
        <w:rPr>
          <w:b/>
        </w:rPr>
      </w:pPr>
    </w:p>
    <w:p w:rsidR="00FA1803" w:rsidRDefault="00FA1803" w:rsidP="00CB77D4">
      <w:pPr>
        <w:ind w:right="1"/>
        <w:contextualSpacing/>
        <w:rPr>
          <w:b/>
          <w:sz w:val="20"/>
          <w:szCs w:val="20"/>
        </w:rPr>
      </w:pPr>
    </w:p>
    <w:p w:rsidR="00AE1822" w:rsidRPr="009C305A" w:rsidRDefault="00AE1822" w:rsidP="00AE1822">
      <w:r>
        <w:rPr>
          <w:rFonts w:eastAsia="Calibri"/>
          <w:lang w:eastAsia="en-US"/>
        </w:rPr>
        <w:t>Главный врач ГБУЗ «ИОКБ»                                                                            Дудин П.Е.</w:t>
      </w:r>
    </w:p>
    <w:p w:rsidR="00291CFD" w:rsidRPr="009C305A" w:rsidRDefault="00291CFD" w:rsidP="00AE1822"/>
    <w:sectPr w:rsidR="00291CFD" w:rsidRPr="009C305A" w:rsidSect="0029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04EE9"/>
    <w:multiLevelType w:val="hybridMultilevel"/>
    <w:tmpl w:val="EADC7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D4"/>
    <w:rsid w:val="00012E21"/>
    <w:rsid w:val="00026792"/>
    <w:rsid w:val="00111C3B"/>
    <w:rsid w:val="001871F3"/>
    <w:rsid w:val="00250925"/>
    <w:rsid w:val="0029120D"/>
    <w:rsid w:val="00291CFD"/>
    <w:rsid w:val="003F2E06"/>
    <w:rsid w:val="0049250B"/>
    <w:rsid w:val="005C21E0"/>
    <w:rsid w:val="00602584"/>
    <w:rsid w:val="006028F2"/>
    <w:rsid w:val="00671211"/>
    <w:rsid w:val="00674FE4"/>
    <w:rsid w:val="006B0F9F"/>
    <w:rsid w:val="00782D3F"/>
    <w:rsid w:val="007E1C3C"/>
    <w:rsid w:val="007E5CB3"/>
    <w:rsid w:val="00863ED8"/>
    <w:rsid w:val="00931AD1"/>
    <w:rsid w:val="009B0606"/>
    <w:rsid w:val="009C305A"/>
    <w:rsid w:val="00AC0B56"/>
    <w:rsid w:val="00AD67F1"/>
    <w:rsid w:val="00AE1822"/>
    <w:rsid w:val="00AF0072"/>
    <w:rsid w:val="00B26C4E"/>
    <w:rsid w:val="00B86181"/>
    <w:rsid w:val="00C84D84"/>
    <w:rsid w:val="00CB183F"/>
    <w:rsid w:val="00CB77D4"/>
    <w:rsid w:val="00D472B8"/>
    <w:rsid w:val="00D5069F"/>
    <w:rsid w:val="00D77362"/>
    <w:rsid w:val="00DB5CFA"/>
    <w:rsid w:val="00DB77D3"/>
    <w:rsid w:val="00DD6942"/>
    <w:rsid w:val="00E157CE"/>
    <w:rsid w:val="00F40E7E"/>
    <w:rsid w:val="00F83031"/>
    <w:rsid w:val="00FA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25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9250B"/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rsid w:val="00C84D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25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9250B"/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rsid w:val="00C84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binina_ev@io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Пушкарева Л.Ю.</cp:lastModifiedBy>
  <cp:revision>14</cp:revision>
  <cp:lastPrinted>2015-09-04T04:54:00Z</cp:lastPrinted>
  <dcterms:created xsi:type="dcterms:W3CDTF">2015-08-31T04:08:00Z</dcterms:created>
  <dcterms:modified xsi:type="dcterms:W3CDTF">2015-09-04T04:59:00Z</dcterms:modified>
</cp:coreProperties>
</file>